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5E9" w:rsidRPr="00061633" w:rsidRDefault="008819A8" w:rsidP="0053480A">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4"/>
        </w:rPr>
        <w:drawing>
          <wp:anchor distT="0" distB="0" distL="114300" distR="114300" simplePos="0" relativeHeight="251661824" behindDoc="1" locked="0" layoutInCell="1" allowOverlap="1" wp14:anchorId="30BD4EC4" wp14:editId="69837B1C">
            <wp:simplePos x="0" y="0"/>
            <wp:positionH relativeFrom="column">
              <wp:posOffset>4526280</wp:posOffset>
            </wp:positionH>
            <wp:positionV relativeFrom="paragraph">
              <wp:posOffset>28575</wp:posOffset>
            </wp:positionV>
            <wp:extent cx="2162810" cy="1542224"/>
            <wp:effectExtent l="0" t="0" r="889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区rp－バー①.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6071" cy="1551680"/>
                    </a:xfrm>
                    <a:prstGeom prst="rect">
                      <a:avLst/>
                    </a:prstGeom>
                  </pic:spPr>
                </pic:pic>
              </a:graphicData>
            </a:graphic>
            <wp14:sizeRelH relativeFrom="margin">
              <wp14:pctWidth>0</wp14:pctWidth>
            </wp14:sizeRelH>
            <wp14:sizeRelV relativeFrom="margin">
              <wp14:pctHeight>0</wp14:pctHeight>
            </wp14:sizeRelV>
          </wp:anchor>
        </w:drawing>
      </w:r>
      <w:r w:rsidR="006B65E9" w:rsidRPr="00061633">
        <w:rPr>
          <w:rFonts w:ascii="HG丸ｺﾞｼｯｸM-PRO" w:eastAsia="HG丸ｺﾞｼｯｸM-PRO" w:hAnsi="HG丸ｺﾞｼｯｸM-PRO" w:hint="eastAsia"/>
          <w:noProof/>
          <w:sz w:val="22"/>
        </w:rPr>
        <w:drawing>
          <wp:anchor distT="0" distB="0" distL="114300" distR="114300" simplePos="0" relativeHeight="251655680" behindDoc="1" locked="0" layoutInCell="1" allowOverlap="1">
            <wp:simplePos x="0" y="0"/>
            <wp:positionH relativeFrom="column">
              <wp:posOffset>47625</wp:posOffset>
            </wp:positionH>
            <wp:positionV relativeFrom="paragraph">
              <wp:posOffset>10160</wp:posOffset>
            </wp:positionV>
            <wp:extent cx="413385" cy="460962"/>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lust88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385" cy="460962"/>
                    </a:xfrm>
                    <a:prstGeom prst="rect">
                      <a:avLst/>
                    </a:prstGeom>
                  </pic:spPr>
                </pic:pic>
              </a:graphicData>
            </a:graphic>
          </wp:anchor>
        </w:drawing>
      </w:r>
    </w:p>
    <w:p w:rsidR="006B65E9" w:rsidRPr="006B65E9" w:rsidRDefault="006B65E9" w:rsidP="006B65E9">
      <w:pPr>
        <w:jc w:val="right"/>
        <w:rPr>
          <w:rFonts w:ascii="HG丸ｺﾞｼｯｸM-PRO" w:eastAsia="HG丸ｺﾞｼｯｸM-PRO" w:hAnsi="HG丸ｺﾞｼｯｸM-PRO"/>
          <w:sz w:val="24"/>
        </w:rPr>
      </w:pPr>
    </w:p>
    <w:p w:rsidR="0053480A" w:rsidRPr="0053480A" w:rsidRDefault="00C700E2" w:rsidP="0053480A">
      <w:pPr>
        <w:jc w:val="left"/>
        <w:rPr>
          <w:rFonts w:ascii="BIZ UDPゴシック" w:eastAsia="BIZ UDPゴシック" w:hAnsi="BIZ UDPゴシック"/>
          <w:noProof/>
          <w:sz w:val="32"/>
          <w:szCs w:val="32"/>
        </w:rPr>
      </w:pPr>
      <w:r w:rsidRPr="0053480A">
        <w:rPr>
          <w:rFonts w:ascii="BIZ UDPゴシック" w:eastAsia="BIZ UDPゴシック" w:hAnsi="BIZ UDPゴシック" w:hint="eastAsia"/>
          <w:noProof/>
          <w:sz w:val="32"/>
          <w:szCs w:val="32"/>
        </w:rPr>
        <w:t>NPO星槎教育研究所</w:t>
      </w:r>
      <w:r w:rsidR="0053480A" w:rsidRPr="0053480A">
        <w:rPr>
          <w:rFonts w:ascii="BIZ UDPゴシック" w:eastAsia="BIZ UDPゴシック" w:hAnsi="BIZ UDPゴシック" w:hint="eastAsia"/>
          <w:noProof/>
          <w:sz w:val="32"/>
          <w:szCs w:val="32"/>
        </w:rPr>
        <w:t>セミナー</w:t>
      </w:r>
    </w:p>
    <w:p w:rsidR="000F3FD1" w:rsidRDefault="00255CFB" w:rsidP="000F3FD1">
      <w:pPr>
        <w:jc w:val="left"/>
        <w:rPr>
          <w:rFonts w:ascii="BIZ UDPゴシック" w:eastAsia="BIZ UDPゴシック" w:hAnsi="BIZ UDPゴシック"/>
          <w:noProof/>
          <w:sz w:val="52"/>
          <w:szCs w:val="52"/>
        </w:rPr>
      </w:pPr>
      <w:r w:rsidRPr="0080441E">
        <w:rPr>
          <w:rFonts w:ascii="BIZ UDPゴシック" w:eastAsia="BIZ UDPゴシック" w:hAnsi="BIZ UDPゴシック" w:hint="eastAsia"/>
          <w:noProof/>
          <w:sz w:val="52"/>
          <w:szCs w:val="52"/>
        </w:rPr>
        <w:drawing>
          <wp:anchor distT="0" distB="0" distL="114300" distR="114300" simplePos="0" relativeHeight="251658752" behindDoc="1" locked="0" layoutInCell="1" allowOverlap="1">
            <wp:simplePos x="0" y="0"/>
            <wp:positionH relativeFrom="column">
              <wp:posOffset>6397625</wp:posOffset>
            </wp:positionH>
            <wp:positionV relativeFrom="paragraph">
              <wp:posOffset>346710</wp:posOffset>
            </wp:positionV>
            <wp:extent cx="480060" cy="685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lust8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060" cy="685800"/>
                    </a:xfrm>
                    <a:prstGeom prst="rect">
                      <a:avLst/>
                    </a:prstGeom>
                  </pic:spPr>
                </pic:pic>
              </a:graphicData>
            </a:graphic>
          </wp:anchor>
        </w:drawing>
      </w:r>
      <w:r w:rsidR="000F3FD1">
        <w:rPr>
          <w:rFonts w:ascii="BIZ UDPゴシック" w:eastAsia="BIZ UDPゴシック" w:hAnsi="BIZ UDPゴシック" w:hint="eastAsia"/>
          <w:noProof/>
          <w:sz w:val="52"/>
          <w:szCs w:val="52"/>
        </w:rPr>
        <w:t>凸</w:t>
      </w:r>
      <w:r w:rsidR="00DB467C">
        <w:rPr>
          <w:rFonts w:ascii="BIZ UDPゴシック" w:eastAsia="BIZ UDPゴシック" w:hAnsi="BIZ UDPゴシック" w:hint="eastAsia"/>
          <w:noProof/>
          <w:sz w:val="52"/>
          <w:szCs w:val="52"/>
        </w:rPr>
        <w:t>□のある子どもの理解と対応</w:t>
      </w:r>
    </w:p>
    <w:p w:rsidR="0053480A" w:rsidRPr="0053480A" w:rsidRDefault="0053480A" w:rsidP="0053480A">
      <w:pPr>
        <w:jc w:val="center"/>
        <w:rPr>
          <w:rFonts w:ascii="BIZ UDPゴシック" w:eastAsia="BIZ UDPゴシック" w:hAnsi="BIZ UDPゴシック"/>
          <w:sz w:val="24"/>
          <w:szCs w:val="24"/>
        </w:rPr>
      </w:pPr>
    </w:p>
    <w:p w:rsidR="00001B23" w:rsidRDefault="00022419" w:rsidP="008D3C9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F597C">
        <w:rPr>
          <w:rFonts w:ascii="HG丸ｺﾞｼｯｸM-PRO" w:eastAsia="HG丸ｺﾞｼｯｸM-PRO" w:hAnsi="HG丸ｺﾞｼｯｸM-PRO" w:hint="eastAsia"/>
        </w:rPr>
        <w:t>子どもにとって、学校は楽しいこともありつつも少し疲れてしまうこともあると思います。例えば、</w:t>
      </w:r>
      <w:r w:rsidR="0002440C">
        <w:rPr>
          <w:rFonts w:ascii="HG丸ｺﾞｼｯｸM-PRO" w:eastAsia="HG丸ｺﾞｼｯｸM-PRO" w:hAnsi="HG丸ｺﾞｼｯｸM-PRO" w:hint="eastAsia"/>
        </w:rPr>
        <w:t>知的に高い力と発達</w:t>
      </w:r>
      <w:r w:rsidR="002417A8">
        <w:rPr>
          <w:rFonts w:ascii="HG丸ｺﾞｼｯｸM-PRO" w:eastAsia="HG丸ｺﾞｼｯｸM-PRO" w:hAnsi="HG丸ｺﾞｼｯｸM-PRO" w:hint="eastAsia"/>
        </w:rPr>
        <w:t>障害の特性の両方を</w:t>
      </w:r>
      <w:r w:rsidR="00F05400">
        <w:rPr>
          <w:rFonts w:ascii="HG丸ｺﾞｼｯｸM-PRO" w:eastAsia="HG丸ｺﾞｼｯｸM-PRO" w:hAnsi="HG丸ｺﾞｼｯｸM-PRO" w:hint="eastAsia"/>
        </w:rPr>
        <w:t>持ち合わせていたり、得意な事や強みがある</w:t>
      </w:r>
      <w:r w:rsidR="00286A27">
        <w:rPr>
          <w:rFonts w:ascii="HG丸ｺﾞｼｯｸM-PRO" w:eastAsia="HG丸ｺﾞｼｯｸM-PRO" w:hAnsi="HG丸ｺﾞｼｯｸM-PRO" w:hint="eastAsia"/>
        </w:rPr>
        <w:t>ものの</w:t>
      </w:r>
      <w:r w:rsidR="00F05400">
        <w:rPr>
          <w:rFonts w:ascii="HG丸ｺﾞｼｯｸM-PRO" w:eastAsia="HG丸ｺﾞｼｯｸM-PRO" w:hAnsi="HG丸ｺﾞｼｯｸM-PRO" w:hint="eastAsia"/>
        </w:rPr>
        <w:t>、その活かし方が分からず</w:t>
      </w:r>
      <w:r w:rsidR="006540FE">
        <w:rPr>
          <w:rFonts w:ascii="HG丸ｺﾞｼｯｸM-PRO" w:eastAsia="HG丸ｺﾞｼｯｸM-PRO" w:hAnsi="HG丸ｺﾞｼｯｸM-PRO" w:hint="eastAsia"/>
        </w:rPr>
        <w:t>に</w:t>
      </w:r>
      <w:r w:rsidR="002417A8">
        <w:rPr>
          <w:rFonts w:ascii="HG丸ｺﾞｼｯｸM-PRO" w:eastAsia="HG丸ｺﾞｼｯｸM-PRO" w:hAnsi="HG丸ｺﾞｼｯｸM-PRO" w:hint="eastAsia"/>
        </w:rPr>
        <w:t>自己肯定感が低下していたり、人との関係は維持できる一方で、</w:t>
      </w:r>
      <w:r w:rsidR="00F05400">
        <w:rPr>
          <w:rFonts w:ascii="HG丸ｺﾞｼｯｸM-PRO" w:eastAsia="HG丸ｺﾞｼｯｸM-PRO" w:hAnsi="HG丸ｺﾞｼｯｸM-PRO" w:hint="eastAsia"/>
        </w:rPr>
        <w:t>学校の枠組みに合わなかったりなど、</w:t>
      </w:r>
      <w:r w:rsidR="00A92FFA">
        <w:rPr>
          <w:rFonts w:ascii="HG丸ｺﾞｼｯｸM-PRO" w:eastAsia="HG丸ｺﾞｼｯｸM-PRO" w:hAnsi="HG丸ｺﾞｼｯｸM-PRO" w:hint="eastAsia"/>
        </w:rPr>
        <w:t>強い力と困り感の両方</w:t>
      </w:r>
      <w:r w:rsidR="00286A27">
        <w:rPr>
          <w:rFonts w:ascii="HG丸ｺﾞｼｯｸM-PRO" w:eastAsia="HG丸ｺﾞｼｯｸM-PRO" w:hAnsi="HG丸ｺﾞｼｯｸM-PRO" w:hint="eastAsia"/>
        </w:rPr>
        <w:t>を抱える子どももいます。</w:t>
      </w:r>
      <w:r w:rsidR="00F05400">
        <w:rPr>
          <w:rFonts w:ascii="HG丸ｺﾞｼｯｸM-PRO" w:eastAsia="HG丸ｺﾞｼｯｸM-PRO" w:hAnsi="HG丸ｺﾞｼｯｸM-PRO" w:hint="eastAsia"/>
        </w:rPr>
        <w:t>保護者の皆様</w:t>
      </w:r>
      <w:r w:rsidR="00286A27">
        <w:rPr>
          <w:rFonts w:ascii="HG丸ｺﾞｼｯｸM-PRO" w:eastAsia="HG丸ｺﾞｼｯｸM-PRO" w:hAnsi="HG丸ｺﾞｼｯｸM-PRO" w:hint="eastAsia"/>
        </w:rPr>
        <w:t>におかれましては、子どもが自分らしく過ごすためにはどうしたら良いか、</w:t>
      </w:r>
      <w:r w:rsidR="009F597C">
        <w:rPr>
          <w:rFonts w:ascii="HG丸ｺﾞｼｯｸM-PRO" w:eastAsia="HG丸ｺﾞｼｯｸM-PRO" w:hAnsi="HG丸ｺﾞｼｯｸM-PRO" w:hint="eastAsia"/>
        </w:rPr>
        <w:t>日々</w:t>
      </w:r>
      <w:r w:rsidR="00293FD3">
        <w:rPr>
          <w:rFonts w:ascii="HG丸ｺﾞｼｯｸM-PRO" w:eastAsia="HG丸ｺﾞｼｯｸM-PRO" w:hAnsi="HG丸ｺﾞｼｯｸM-PRO" w:hint="eastAsia"/>
        </w:rPr>
        <w:t>試行錯誤されていらっしゃることと思います。</w:t>
      </w:r>
      <w:r w:rsidR="00A92FFA">
        <w:rPr>
          <w:rFonts w:ascii="HG丸ｺﾞｼｯｸM-PRO" w:eastAsia="HG丸ｺﾞｼｯｸM-PRO" w:hAnsi="HG丸ｺﾞｼｯｸM-PRO" w:hint="eastAsia"/>
        </w:rPr>
        <w:t>強みと困り感の両方を抱える</w:t>
      </w:r>
      <w:r w:rsidR="00F05400">
        <w:rPr>
          <w:rFonts w:ascii="HG丸ｺﾞｼｯｸM-PRO" w:eastAsia="HG丸ｺﾞｼｯｸM-PRO" w:hAnsi="HG丸ｺﾞｼｯｸM-PRO" w:hint="eastAsia"/>
        </w:rPr>
        <w:t>子どもについて、学校と関係を作っていく方法、長所を活かしていくにはどうしたらいいのか、子ども自身が自分の特徴を理解し、やりたいことを見つけていくことの大切さなどについて、</w:t>
      </w:r>
      <w:r w:rsidR="00DC3762">
        <w:rPr>
          <w:rFonts w:ascii="HG丸ｺﾞｼｯｸM-PRO" w:eastAsia="HG丸ｺﾞｼｯｸM-PRO" w:hAnsi="HG丸ｺﾞｼｯｸM-PRO" w:hint="eastAsia"/>
        </w:rPr>
        <w:t>北海道教育大学教授</w:t>
      </w:r>
      <w:r w:rsidR="00AC66A0">
        <w:rPr>
          <w:rFonts w:ascii="HG丸ｺﾞｼｯｸM-PRO" w:eastAsia="HG丸ｺﾞｼｯｸM-PRO" w:hAnsi="HG丸ｺﾞｼｯｸM-PRO" w:hint="eastAsia"/>
        </w:rPr>
        <w:t>の</w:t>
      </w:r>
      <w:r w:rsidR="00F05400">
        <w:rPr>
          <w:rFonts w:ascii="HG丸ｺﾞｼｯｸM-PRO" w:eastAsia="HG丸ｺﾞｼｯｸM-PRO" w:hAnsi="HG丸ｺﾞｼｯｸM-PRO" w:hint="eastAsia"/>
        </w:rPr>
        <w:t>片桐正敏</w:t>
      </w:r>
      <w:r w:rsidR="00061633">
        <w:rPr>
          <w:rFonts w:ascii="HG丸ｺﾞｼｯｸM-PRO" w:eastAsia="HG丸ｺﾞｼｯｸM-PRO" w:hAnsi="HG丸ｺﾞｼｯｸM-PRO" w:hint="eastAsia"/>
        </w:rPr>
        <w:t>先生に</w:t>
      </w:r>
      <w:r w:rsidR="00AC66A0">
        <w:rPr>
          <w:rFonts w:ascii="HG丸ｺﾞｼｯｸM-PRO" w:eastAsia="HG丸ｺﾞｼｯｸM-PRO" w:hAnsi="HG丸ｺﾞｼｯｸM-PRO" w:hint="eastAsia"/>
        </w:rPr>
        <w:t>zoom配信で</w:t>
      </w:r>
      <w:r w:rsidR="00061633">
        <w:rPr>
          <w:rFonts w:ascii="HG丸ｺﾞｼｯｸM-PRO" w:eastAsia="HG丸ｺﾞｼｯｸM-PRO" w:hAnsi="HG丸ｺﾞｼｯｸM-PRO" w:hint="eastAsia"/>
        </w:rPr>
        <w:t>ご講演いただきます。</w:t>
      </w:r>
    </w:p>
    <w:p w:rsidR="006B65E9" w:rsidRPr="00001B23" w:rsidRDefault="00255CFB" w:rsidP="00001B23">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24"/>
        </w:rPr>
        <w:drawing>
          <wp:anchor distT="0" distB="0" distL="114300" distR="114300" simplePos="0" relativeHeight="251657728" behindDoc="1" locked="0" layoutInCell="1" allowOverlap="1">
            <wp:simplePos x="0" y="0"/>
            <wp:positionH relativeFrom="column">
              <wp:posOffset>-122555</wp:posOffset>
            </wp:positionH>
            <wp:positionV relativeFrom="paragraph">
              <wp:posOffset>10795</wp:posOffset>
            </wp:positionV>
            <wp:extent cx="2783840" cy="1924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区rp－バー①.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3840" cy="1924050"/>
                    </a:xfrm>
                    <a:prstGeom prst="rect">
                      <a:avLst/>
                    </a:prstGeom>
                  </pic:spPr>
                </pic:pic>
              </a:graphicData>
            </a:graphic>
          </wp:anchor>
        </w:drawing>
      </w:r>
    </w:p>
    <w:p w:rsidR="00AD2917" w:rsidRPr="0053480A" w:rsidRDefault="006B65E9" w:rsidP="00DA587F">
      <w:pPr>
        <w:ind w:right="118" w:firstLineChars="1265" w:firstLine="3542"/>
        <w:rPr>
          <w:rFonts w:ascii="BIZ UDPゴシック" w:eastAsia="BIZ UDPゴシック" w:hAnsi="BIZ UDPゴシック"/>
          <w:sz w:val="32"/>
          <w:szCs w:val="32"/>
        </w:rPr>
      </w:pPr>
      <w:r w:rsidRPr="00DA587F">
        <w:rPr>
          <w:rFonts w:ascii="BIZ UDPゴシック" w:eastAsia="BIZ UDPゴシック" w:hAnsi="BIZ UDPゴシック" w:hint="eastAsia"/>
          <w:sz w:val="28"/>
          <w:szCs w:val="28"/>
        </w:rPr>
        <w:t>日時：</w:t>
      </w:r>
      <w:r w:rsidR="00022419" w:rsidRPr="0053480A">
        <w:rPr>
          <w:rFonts w:ascii="BIZ UDPゴシック" w:eastAsia="BIZ UDPゴシック" w:hAnsi="BIZ UDPゴシック" w:hint="eastAsia"/>
          <w:sz w:val="32"/>
          <w:szCs w:val="32"/>
        </w:rPr>
        <w:t>202</w:t>
      </w:r>
      <w:r w:rsidR="00DB467C">
        <w:rPr>
          <w:rFonts w:ascii="BIZ UDPゴシック" w:eastAsia="BIZ UDPゴシック" w:hAnsi="BIZ UDPゴシック" w:hint="eastAsia"/>
          <w:sz w:val="32"/>
          <w:szCs w:val="32"/>
        </w:rPr>
        <w:t>3</w:t>
      </w:r>
      <w:r w:rsidRPr="0053480A">
        <w:rPr>
          <w:rFonts w:ascii="BIZ UDPゴシック" w:eastAsia="BIZ UDPゴシック" w:hAnsi="BIZ UDPゴシック" w:hint="eastAsia"/>
          <w:sz w:val="32"/>
          <w:szCs w:val="32"/>
        </w:rPr>
        <w:t>年</w:t>
      </w:r>
      <w:r w:rsidR="00022419" w:rsidRPr="0053480A">
        <w:rPr>
          <w:rFonts w:ascii="BIZ UDPゴシック" w:eastAsia="BIZ UDPゴシック" w:hAnsi="BIZ UDPゴシック" w:hint="eastAsia"/>
          <w:sz w:val="32"/>
          <w:szCs w:val="32"/>
        </w:rPr>
        <w:t>3</w:t>
      </w:r>
      <w:r w:rsidRPr="0053480A">
        <w:rPr>
          <w:rFonts w:ascii="BIZ UDPゴシック" w:eastAsia="BIZ UDPゴシック" w:hAnsi="BIZ UDPゴシック" w:hint="eastAsia"/>
          <w:sz w:val="32"/>
          <w:szCs w:val="32"/>
        </w:rPr>
        <w:t>月</w:t>
      </w:r>
      <w:r w:rsidR="00022419" w:rsidRPr="0053480A">
        <w:rPr>
          <w:rFonts w:ascii="BIZ UDPゴシック" w:eastAsia="BIZ UDPゴシック" w:hAnsi="BIZ UDPゴシック" w:hint="eastAsia"/>
          <w:sz w:val="32"/>
          <w:szCs w:val="32"/>
        </w:rPr>
        <w:t>2</w:t>
      </w:r>
      <w:r w:rsidR="00DB467C">
        <w:rPr>
          <w:rFonts w:ascii="BIZ UDPゴシック" w:eastAsia="BIZ UDPゴシック" w:hAnsi="BIZ UDPゴシック" w:hint="eastAsia"/>
          <w:sz w:val="32"/>
          <w:szCs w:val="32"/>
        </w:rPr>
        <w:t>1</w:t>
      </w:r>
      <w:r w:rsidRPr="0053480A">
        <w:rPr>
          <w:rFonts w:ascii="BIZ UDPゴシック" w:eastAsia="BIZ UDPゴシック" w:hAnsi="BIZ UDPゴシック" w:hint="eastAsia"/>
          <w:sz w:val="32"/>
          <w:szCs w:val="32"/>
        </w:rPr>
        <w:t>日(</w:t>
      </w:r>
      <w:r w:rsidR="00DC3762">
        <w:rPr>
          <w:rFonts w:ascii="BIZ UDPゴシック" w:eastAsia="BIZ UDPゴシック" w:hAnsi="BIZ UDPゴシック" w:hint="eastAsia"/>
          <w:sz w:val="32"/>
          <w:szCs w:val="32"/>
        </w:rPr>
        <w:t>火</w:t>
      </w:r>
      <w:r w:rsidR="008F74E7" w:rsidRPr="0053480A">
        <w:rPr>
          <w:rFonts w:ascii="BIZ UDPゴシック" w:eastAsia="BIZ UDPゴシック" w:hAnsi="BIZ UDPゴシック" w:hint="eastAsia"/>
          <w:sz w:val="32"/>
          <w:szCs w:val="32"/>
        </w:rPr>
        <w:t>)1</w:t>
      </w:r>
      <w:r w:rsidR="00022419" w:rsidRPr="0053480A">
        <w:rPr>
          <w:rFonts w:ascii="BIZ UDPゴシック" w:eastAsia="BIZ UDPゴシック" w:hAnsi="BIZ UDPゴシック" w:hint="eastAsia"/>
          <w:sz w:val="32"/>
          <w:szCs w:val="32"/>
        </w:rPr>
        <w:t>0</w:t>
      </w:r>
      <w:r w:rsidR="009A37C2" w:rsidRPr="0053480A">
        <w:rPr>
          <w:rFonts w:ascii="BIZ UDPゴシック" w:eastAsia="BIZ UDPゴシック" w:hAnsi="BIZ UDPゴシック" w:hint="eastAsia"/>
          <w:sz w:val="32"/>
          <w:szCs w:val="32"/>
        </w:rPr>
        <w:t>:</w:t>
      </w:r>
      <w:r w:rsidR="00022419" w:rsidRPr="0053480A">
        <w:rPr>
          <w:rFonts w:ascii="BIZ UDPゴシック" w:eastAsia="BIZ UDPゴシック" w:hAnsi="BIZ UDPゴシック" w:hint="eastAsia"/>
          <w:sz w:val="32"/>
          <w:szCs w:val="32"/>
        </w:rPr>
        <w:t>0</w:t>
      </w:r>
      <w:r w:rsidR="009A37C2" w:rsidRPr="0053480A">
        <w:rPr>
          <w:rFonts w:ascii="BIZ UDPゴシック" w:eastAsia="BIZ UDPゴシック" w:hAnsi="BIZ UDPゴシック" w:hint="eastAsia"/>
          <w:sz w:val="32"/>
          <w:szCs w:val="32"/>
        </w:rPr>
        <w:t>0</w:t>
      </w:r>
      <w:r w:rsidRPr="0053480A">
        <w:rPr>
          <w:rFonts w:ascii="BIZ UDPゴシック" w:eastAsia="BIZ UDPゴシック" w:hAnsi="BIZ UDPゴシック" w:hint="eastAsia"/>
          <w:sz w:val="32"/>
          <w:szCs w:val="32"/>
        </w:rPr>
        <w:t>～</w:t>
      </w:r>
      <w:r w:rsidR="008F74E7" w:rsidRPr="0053480A">
        <w:rPr>
          <w:rFonts w:ascii="BIZ UDPゴシック" w:eastAsia="BIZ UDPゴシック" w:hAnsi="BIZ UDPゴシック" w:hint="eastAsia"/>
          <w:sz w:val="32"/>
          <w:szCs w:val="32"/>
        </w:rPr>
        <w:t>1</w:t>
      </w:r>
      <w:r w:rsidR="00022419" w:rsidRPr="0053480A">
        <w:rPr>
          <w:rFonts w:ascii="BIZ UDPゴシック" w:eastAsia="BIZ UDPゴシック" w:hAnsi="BIZ UDPゴシック" w:hint="eastAsia"/>
          <w:sz w:val="32"/>
          <w:szCs w:val="32"/>
        </w:rPr>
        <w:t>2</w:t>
      </w:r>
      <w:r w:rsidRPr="0053480A">
        <w:rPr>
          <w:rFonts w:ascii="BIZ UDPゴシック" w:eastAsia="BIZ UDPゴシック" w:hAnsi="BIZ UDPゴシック" w:hint="eastAsia"/>
          <w:sz w:val="32"/>
          <w:szCs w:val="32"/>
        </w:rPr>
        <w:t>:</w:t>
      </w:r>
      <w:r w:rsidR="00022419" w:rsidRPr="0053480A">
        <w:rPr>
          <w:rFonts w:ascii="BIZ UDPゴシック" w:eastAsia="BIZ UDPゴシック" w:hAnsi="BIZ UDPゴシック" w:hint="eastAsia"/>
          <w:sz w:val="32"/>
          <w:szCs w:val="32"/>
        </w:rPr>
        <w:t>0</w:t>
      </w:r>
      <w:r w:rsidRPr="0053480A">
        <w:rPr>
          <w:rFonts w:ascii="BIZ UDPゴシック" w:eastAsia="BIZ UDPゴシック" w:hAnsi="BIZ UDPゴシック" w:hint="eastAsia"/>
          <w:sz w:val="32"/>
          <w:szCs w:val="32"/>
        </w:rPr>
        <w:t>0</w:t>
      </w:r>
    </w:p>
    <w:p w:rsidR="00DA587F" w:rsidRPr="00DA587F" w:rsidRDefault="00DA587F" w:rsidP="00DA587F">
      <w:pPr>
        <w:tabs>
          <w:tab w:val="left" w:pos="2977"/>
        </w:tabs>
        <w:spacing w:line="0" w:lineRule="atLeast"/>
        <w:ind w:right="119" w:firstLineChars="1263" w:firstLine="3536"/>
        <w:jc w:val="left"/>
        <w:rPr>
          <w:rFonts w:ascii="BIZ UDPゴシック" w:eastAsia="BIZ UDPゴシック" w:hAnsi="BIZ UDPゴシック"/>
          <w:sz w:val="28"/>
          <w:szCs w:val="28"/>
        </w:rPr>
      </w:pPr>
      <w:r w:rsidRPr="00DA587F">
        <w:rPr>
          <w:rFonts w:ascii="BIZ UDPゴシック" w:eastAsia="BIZ UDPゴシック" w:hAnsi="BIZ UDPゴシック" w:hint="eastAsia"/>
          <w:kern w:val="0"/>
          <w:sz w:val="28"/>
          <w:szCs w:val="28"/>
        </w:rPr>
        <w:t>定員</w:t>
      </w:r>
      <w:r w:rsidR="006B65E9" w:rsidRPr="0053480A">
        <w:rPr>
          <w:rFonts w:ascii="BIZ UDPゴシック" w:eastAsia="BIZ UDPゴシック" w:hAnsi="BIZ UDPゴシック" w:hint="eastAsia"/>
          <w:sz w:val="32"/>
          <w:szCs w:val="32"/>
        </w:rPr>
        <w:t>：</w:t>
      </w:r>
      <w:r w:rsidRPr="00DA587F">
        <w:rPr>
          <w:rFonts w:ascii="BIZ UDPゴシック" w:eastAsia="BIZ UDPゴシック" w:hAnsi="BIZ UDPゴシック" w:hint="eastAsia"/>
          <w:sz w:val="28"/>
          <w:szCs w:val="28"/>
        </w:rPr>
        <w:t>①オンライン受講</w:t>
      </w:r>
      <w:r>
        <w:rPr>
          <w:rFonts w:ascii="BIZ UDPゴシック" w:eastAsia="BIZ UDPゴシック" w:hAnsi="BIZ UDPゴシック" w:hint="eastAsia"/>
          <w:sz w:val="28"/>
          <w:szCs w:val="28"/>
        </w:rPr>
        <w:t>・・・30名</w:t>
      </w:r>
    </w:p>
    <w:p w:rsidR="00D5304A" w:rsidRDefault="00DA587F" w:rsidP="00D5304A">
      <w:pPr>
        <w:tabs>
          <w:tab w:val="left" w:pos="2977"/>
        </w:tabs>
        <w:spacing w:line="0" w:lineRule="atLeast"/>
        <w:ind w:right="119" w:firstLineChars="1518" w:firstLine="4250"/>
        <w:rPr>
          <w:rFonts w:ascii="BIZ UDPゴシック" w:eastAsia="BIZ UDPゴシック" w:hAnsi="BIZ UDPゴシック"/>
          <w:sz w:val="28"/>
          <w:szCs w:val="28"/>
        </w:rPr>
      </w:pPr>
      <w:r>
        <w:rPr>
          <w:rFonts w:ascii="BIZ UDPゴシック" w:eastAsia="BIZ UDPゴシック" w:hAnsi="BIZ UDPゴシック" w:hint="eastAsia"/>
          <w:sz w:val="28"/>
          <w:szCs w:val="28"/>
        </w:rPr>
        <w:t>②</w:t>
      </w:r>
      <w:r w:rsidR="00022419" w:rsidRPr="00DA587F">
        <w:rPr>
          <w:rFonts w:ascii="BIZ UDPゴシック" w:eastAsia="BIZ UDPゴシック" w:hAnsi="BIZ UDPゴシック" w:hint="eastAsia"/>
          <w:sz w:val="28"/>
          <w:szCs w:val="28"/>
        </w:rPr>
        <w:t>星槎教育</w:t>
      </w:r>
      <w:r w:rsidR="00EC5CD3" w:rsidRPr="00DA587F">
        <w:rPr>
          <w:rFonts w:ascii="BIZ UDPゴシック" w:eastAsia="BIZ UDPゴシック" w:hAnsi="BIZ UDPゴシック" w:hint="eastAsia"/>
          <w:sz w:val="28"/>
          <w:szCs w:val="28"/>
        </w:rPr>
        <w:t>研究所</w:t>
      </w:r>
      <w:r w:rsidRPr="00DA587F">
        <w:rPr>
          <w:rFonts w:ascii="BIZ UDPゴシック" w:eastAsia="BIZ UDPゴシック" w:hAnsi="BIZ UDPゴシック" w:hint="eastAsia"/>
          <w:sz w:val="28"/>
          <w:szCs w:val="28"/>
        </w:rPr>
        <w:t>でオンライン受講</w:t>
      </w:r>
      <w:r>
        <w:rPr>
          <w:rFonts w:ascii="BIZ UDPゴシック" w:eastAsia="BIZ UDPゴシック" w:hAnsi="BIZ UDPゴシック" w:hint="eastAsia"/>
          <w:sz w:val="28"/>
          <w:szCs w:val="28"/>
        </w:rPr>
        <w:t>・・・15名</w:t>
      </w:r>
    </w:p>
    <w:p w:rsidR="0080441E" w:rsidRPr="00D5304A" w:rsidRDefault="006B65E9" w:rsidP="00D5304A">
      <w:pPr>
        <w:tabs>
          <w:tab w:val="left" w:pos="2977"/>
        </w:tabs>
        <w:spacing w:beforeLines="50" w:before="180" w:line="0" w:lineRule="atLeast"/>
        <w:ind w:right="119" w:firstLineChars="1265" w:firstLine="3542"/>
        <w:rPr>
          <w:rFonts w:ascii="BIZ UDPゴシック" w:eastAsia="BIZ UDPゴシック" w:hAnsi="BIZ UDPゴシック"/>
          <w:sz w:val="28"/>
          <w:szCs w:val="28"/>
        </w:rPr>
      </w:pPr>
      <w:r w:rsidRPr="00D5304A">
        <w:rPr>
          <w:rFonts w:ascii="BIZ UDPゴシック" w:eastAsia="BIZ UDPゴシック" w:hAnsi="BIZ UDPゴシック" w:hint="eastAsia"/>
          <w:kern w:val="0"/>
          <w:sz w:val="28"/>
          <w:szCs w:val="28"/>
        </w:rPr>
        <w:t>参加費</w:t>
      </w:r>
      <w:r w:rsidRPr="0053480A">
        <w:rPr>
          <w:rFonts w:ascii="BIZ UDPゴシック" w:eastAsia="BIZ UDPゴシック" w:hAnsi="BIZ UDPゴシック" w:hint="eastAsia"/>
          <w:sz w:val="32"/>
          <w:szCs w:val="32"/>
        </w:rPr>
        <w:t>：</w:t>
      </w:r>
      <w:r w:rsidR="0080441E" w:rsidRPr="0053480A">
        <w:rPr>
          <w:rFonts w:ascii="BIZ UDPゴシック" w:eastAsia="BIZ UDPゴシック" w:hAnsi="BIZ UDPゴシック" w:hint="eastAsia"/>
          <w:sz w:val="32"/>
          <w:szCs w:val="32"/>
        </w:rPr>
        <w:t xml:space="preserve">ＮＰＯ会員　</w:t>
      </w:r>
      <w:r w:rsidRPr="0053480A">
        <w:rPr>
          <w:rFonts w:ascii="BIZ UDPゴシック" w:eastAsia="BIZ UDPゴシック" w:hAnsi="BIZ UDPゴシック" w:hint="eastAsia"/>
          <w:sz w:val="32"/>
          <w:szCs w:val="32"/>
        </w:rPr>
        <w:t>無料</w:t>
      </w:r>
    </w:p>
    <w:p w:rsidR="00D5304A" w:rsidRPr="00D5304A" w:rsidRDefault="006B65E9" w:rsidP="00D5304A">
      <w:pPr>
        <w:spacing w:afterLines="50" w:after="180" w:line="0" w:lineRule="atLeast"/>
        <w:ind w:right="1843"/>
        <w:jc w:val="right"/>
        <w:rPr>
          <w:rFonts w:ascii="BIZ UDPゴシック" w:eastAsia="BIZ UDPゴシック" w:hAnsi="BIZ UDPゴシック"/>
          <w:sz w:val="28"/>
          <w:szCs w:val="28"/>
        </w:rPr>
      </w:pPr>
      <w:r w:rsidRPr="00D5304A">
        <w:rPr>
          <w:rFonts w:ascii="BIZ UDPゴシック" w:eastAsia="BIZ UDPゴシック" w:hAnsi="BIZ UDPゴシック" w:hint="eastAsia"/>
          <w:sz w:val="28"/>
          <w:szCs w:val="28"/>
        </w:rPr>
        <w:t>(</w:t>
      </w:r>
      <w:r w:rsidR="0080441E" w:rsidRPr="00D5304A">
        <w:rPr>
          <w:rFonts w:ascii="BIZ UDPゴシック" w:eastAsia="BIZ UDPゴシック" w:hAnsi="BIZ UDPゴシック" w:hint="eastAsia"/>
          <w:sz w:val="28"/>
          <w:szCs w:val="28"/>
        </w:rPr>
        <w:t>非会員利用者の方は</w:t>
      </w:r>
      <w:r w:rsidRPr="00D5304A">
        <w:rPr>
          <w:rFonts w:ascii="BIZ UDPゴシック" w:eastAsia="BIZ UDPゴシック" w:hAnsi="BIZ UDPゴシック" w:hint="eastAsia"/>
          <w:sz w:val="28"/>
          <w:szCs w:val="28"/>
        </w:rPr>
        <w:t>１000円)</w:t>
      </w:r>
    </w:p>
    <w:p w:rsidR="00D5304A" w:rsidRPr="00BB7E4D" w:rsidRDefault="00BB7E4D" w:rsidP="00D5304A">
      <w:pPr>
        <w:jc w:val="left"/>
        <w:rPr>
          <w:rFonts w:ascii="BIZ UDPゴシック" w:eastAsia="BIZ UDPゴシック" w:hAnsi="BIZ UDPゴシック"/>
          <w:sz w:val="32"/>
          <w:szCs w:val="32"/>
        </w:rPr>
      </w:pPr>
      <w:r w:rsidRPr="00BB7E4D">
        <w:rPr>
          <w:rFonts w:ascii="BIZ UDPゴシック" w:eastAsia="BIZ UDPゴシック" w:hAnsi="BIZ UDPゴシック" w:hint="eastAsia"/>
          <w:sz w:val="28"/>
          <w:szCs w:val="28"/>
        </w:rPr>
        <w:t>テーマ：</w:t>
      </w:r>
      <w:r w:rsidR="00D5304A" w:rsidRPr="00BB7E4D">
        <w:rPr>
          <w:rFonts w:ascii="BIZ UDPゴシック" w:eastAsia="BIZ UDPゴシック" w:hAnsi="BIZ UDPゴシック" w:hint="eastAsia"/>
          <w:sz w:val="32"/>
          <w:szCs w:val="32"/>
        </w:rPr>
        <w:t>「</w:t>
      </w:r>
      <w:r w:rsidR="00D5304A" w:rsidRPr="00BB7E4D">
        <w:rPr>
          <w:rFonts w:ascii="BIZ UDPゴシック" w:eastAsia="BIZ UDPゴシック" w:hAnsi="BIZ UDPゴシック" w:hint="eastAsia"/>
          <w:noProof/>
          <w:sz w:val="32"/>
          <w:szCs w:val="32"/>
        </w:rPr>
        <w:drawing>
          <wp:anchor distT="0" distB="0" distL="114300" distR="114300" simplePos="0" relativeHeight="251658240" behindDoc="1" locked="0" layoutInCell="1" allowOverlap="1" wp14:anchorId="79FA3CE7" wp14:editId="0FFF75D0">
            <wp:simplePos x="0" y="0"/>
            <wp:positionH relativeFrom="column">
              <wp:posOffset>6397625</wp:posOffset>
            </wp:positionH>
            <wp:positionV relativeFrom="paragraph">
              <wp:posOffset>346710</wp:posOffset>
            </wp:positionV>
            <wp:extent cx="480060"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lust8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060" cy="685800"/>
                    </a:xfrm>
                    <a:prstGeom prst="rect">
                      <a:avLst/>
                    </a:prstGeom>
                  </pic:spPr>
                </pic:pic>
              </a:graphicData>
            </a:graphic>
          </wp:anchor>
        </w:drawing>
      </w:r>
      <w:r w:rsidR="00112CC4">
        <w:rPr>
          <w:rFonts w:ascii="BIZ UDPゴシック" w:eastAsia="BIZ UDPゴシック" w:hAnsi="BIZ UDPゴシック" w:hint="eastAsia"/>
          <w:noProof/>
          <w:sz w:val="32"/>
          <w:szCs w:val="32"/>
        </w:rPr>
        <w:t>凸□のある子どもの理解と対応</w:t>
      </w:r>
      <w:r w:rsidR="00D5304A" w:rsidRPr="00BB7E4D">
        <w:rPr>
          <w:rFonts w:ascii="BIZ UDPゴシック" w:eastAsia="BIZ UDPゴシック" w:hAnsi="BIZ UDPゴシック" w:hint="eastAsia"/>
          <w:noProof/>
          <w:sz w:val="32"/>
          <w:szCs w:val="32"/>
        </w:rPr>
        <w:t>」</w:t>
      </w:r>
    </w:p>
    <w:p w:rsidR="0053480A" w:rsidRPr="00BB7E4D" w:rsidRDefault="0053480A" w:rsidP="00D5304A">
      <w:pPr>
        <w:spacing w:line="0" w:lineRule="atLeast"/>
        <w:ind w:firstLineChars="100" w:firstLine="280"/>
        <w:rPr>
          <w:rFonts w:ascii="BIZ UDPゴシック" w:eastAsia="BIZ UDPゴシック" w:hAnsi="BIZ UDPゴシック"/>
          <w:sz w:val="24"/>
          <w:szCs w:val="24"/>
        </w:rPr>
      </w:pPr>
      <w:r w:rsidRPr="00BB7E4D">
        <w:rPr>
          <w:rFonts w:ascii="BIZ UDPゴシック" w:eastAsia="BIZ UDPゴシック" w:hAnsi="BIZ UDPゴシック" w:hint="eastAsia"/>
          <w:sz w:val="28"/>
          <w:szCs w:val="28"/>
        </w:rPr>
        <w:t>講師</w:t>
      </w:r>
      <w:r w:rsidR="00BB7E4D">
        <w:rPr>
          <w:rFonts w:ascii="BIZ UDPゴシック" w:eastAsia="BIZ UDPゴシック" w:hAnsi="BIZ UDPゴシック" w:hint="eastAsia"/>
          <w:sz w:val="28"/>
          <w:szCs w:val="28"/>
        </w:rPr>
        <w:t xml:space="preserve">　</w:t>
      </w:r>
      <w:r w:rsidR="00112CC4">
        <w:rPr>
          <w:rFonts w:ascii="BIZ UDPゴシック" w:eastAsia="BIZ UDPゴシック" w:hAnsi="BIZ UDPゴシック" w:hint="eastAsia"/>
          <w:sz w:val="40"/>
          <w:szCs w:val="40"/>
        </w:rPr>
        <w:t>片桐</w:t>
      </w:r>
      <w:r w:rsidRPr="00BB7E4D">
        <w:rPr>
          <w:rFonts w:ascii="BIZ UDPゴシック" w:eastAsia="BIZ UDPゴシック" w:hAnsi="BIZ UDPゴシック" w:hint="eastAsia"/>
          <w:sz w:val="40"/>
          <w:szCs w:val="40"/>
        </w:rPr>
        <w:t xml:space="preserve">　</w:t>
      </w:r>
      <w:r w:rsidR="00112CC4">
        <w:rPr>
          <w:rFonts w:ascii="BIZ UDPゴシック" w:eastAsia="BIZ UDPゴシック" w:hAnsi="BIZ UDPゴシック" w:hint="eastAsia"/>
          <w:sz w:val="40"/>
          <w:szCs w:val="40"/>
        </w:rPr>
        <w:t>正敏</w:t>
      </w:r>
      <w:r w:rsidR="00D5304A" w:rsidRPr="00BB7E4D">
        <w:rPr>
          <w:rFonts w:ascii="BIZ UDPゴシック" w:eastAsia="BIZ UDPゴシック" w:hAnsi="BIZ UDPゴシック" w:hint="eastAsia"/>
          <w:sz w:val="28"/>
          <w:szCs w:val="28"/>
        </w:rPr>
        <w:t xml:space="preserve"> </w:t>
      </w:r>
      <w:r w:rsidRPr="00BB7E4D">
        <w:rPr>
          <w:rFonts w:ascii="BIZ UDPゴシック" w:eastAsia="BIZ UDPゴシック" w:hAnsi="BIZ UDPゴシック" w:hint="eastAsia"/>
          <w:sz w:val="28"/>
          <w:szCs w:val="28"/>
        </w:rPr>
        <w:t>先生</w:t>
      </w:r>
      <w:r w:rsidRPr="00BB7E4D">
        <w:rPr>
          <w:rFonts w:ascii="BIZ UDPゴシック" w:eastAsia="BIZ UDPゴシック" w:hAnsi="BIZ UDPゴシック" w:hint="eastAsia"/>
          <w:sz w:val="24"/>
          <w:szCs w:val="24"/>
        </w:rPr>
        <w:t>（</w:t>
      </w:r>
      <w:r w:rsidR="00DC3762">
        <w:rPr>
          <w:rFonts w:ascii="BIZ UDPゴシック" w:eastAsia="BIZ UDPゴシック" w:hAnsi="BIZ UDPゴシック" w:hint="eastAsia"/>
          <w:sz w:val="24"/>
          <w:szCs w:val="24"/>
        </w:rPr>
        <w:t>北海道教育大学　教授</w:t>
      </w:r>
      <w:r w:rsidRPr="00BB7E4D">
        <w:rPr>
          <w:rFonts w:ascii="BIZ UDPゴシック" w:eastAsia="BIZ UDPゴシック" w:hAnsi="BIZ UDPゴシック" w:hint="eastAsia"/>
          <w:sz w:val="24"/>
          <w:szCs w:val="24"/>
        </w:rPr>
        <w:t>）</w:t>
      </w:r>
    </w:p>
    <w:p w:rsidR="006B65E9" w:rsidRPr="00D5304A" w:rsidRDefault="00255CFB" w:rsidP="00D5304A">
      <w:pPr>
        <w:spacing w:beforeLines="50" w:before="180"/>
        <w:ind w:leftChars="100" w:left="210" w:firstLineChars="100" w:firstLine="280"/>
      </w:pPr>
      <w:r>
        <w:rPr>
          <w:rFonts w:ascii="HG丸ｺﾞｼｯｸM-PRO" w:eastAsia="HG丸ｺﾞｼｯｸM-PRO" w:hAnsi="HG丸ｺﾞｼｯｸM-PRO" w:hint="eastAsia"/>
          <w:noProof/>
          <w:sz w:val="28"/>
        </w:rPr>
        <w:drawing>
          <wp:anchor distT="0" distB="0" distL="114300" distR="114300" simplePos="0" relativeHeight="251659776" behindDoc="1" locked="0" layoutInCell="1" allowOverlap="1">
            <wp:simplePos x="0" y="0"/>
            <wp:positionH relativeFrom="column">
              <wp:posOffset>6115050</wp:posOffset>
            </wp:positionH>
            <wp:positionV relativeFrom="paragraph">
              <wp:posOffset>171450</wp:posOffset>
            </wp:positionV>
            <wp:extent cx="584835" cy="652145"/>
            <wp:effectExtent l="0" t="0" r="571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lust88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835" cy="652145"/>
                    </a:xfrm>
                    <a:prstGeom prst="rect">
                      <a:avLst/>
                    </a:prstGeom>
                  </pic:spPr>
                </pic:pic>
              </a:graphicData>
            </a:graphic>
          </wp:anchor>
        </w:drawing>
      </w:r>
      <w:r w:rsidR="008819A8">
        <w:rPr>
          <w:rFonts w:ascii="HG丸ｺﾞｼｯｸM-PRO" w:eastAsia="HG丸ｺﾞｼｯｸM-PRO" w:hAnsi="HG丸ｺﾞｼｯｸM-PRO" w:hint="eastAsia"/>
          <w:sz w:val="24"/>
          <w:szCs w:val="24"/>
        </w:rPr>
        <w:t>公認心理師・臨床発達心理士</w:t>
      </w:r>
      <w:r w:rsidR="001F15AB">
        <w:rPr>
          <w:rFonts w:ascii="HG丸ｺﾞｼｯｸM-PRO" w:eastAsia="HG丸ｺﾞｼｯｸM-PRO" w:hAnsi="HG丸ｺﾞｼｯｸM-PRO" w:hint="eastAsia"/>
          <w:sz w:val="24"/>
          <w:szCs w:val="24"/>
        </w:rPr>
        <w:t>。現在、</w:t>
      </w:r>
      <w:r w:rsidR="008819A8">
        <w:rPr>
          <w:rFonts w:ascii="HG丸ｺﾞｼｯｸM-PRO" w:eastAsia="HG丸ｺﾞｼｯｸM-PRO" w:hAnsi="HG丸ｺﾞｼｯｸM-PRO" w:hint="eastAsia"/>
          <w:sz w:val="24"/>
          <w:szCs w:val="24"/>
        </w:rPr>
        <w:t>北海道教育大学旭川校教授</w:t>
      </w:r>
      <w:r w:rsidR="001F15AB">
        <w:rPr>
          <w:rFonts w:ascii="HG丸ｺﾞｼｯｸM-PRO" w:eastAsia="HG丸ｺﾞｼｯｸM-PRO" w:hAnsi="HG丸ｺﾞｼｯｸM-PRO" w:hint="eastAsia"/>
          <w:sz w:val="24"/>
          <w:szCs w:val="24"/>
        </w:rPr>
        <w:t>。</w:t>
      </w:r>
      <w:r w:rsidR="008819A8">
        <w:rPr>
          <w:rFonts w:ascii="HG丸ｺﾞｼｯｸM-PRO" w:eastAsia="HG丸ｺﾞｼｯｸM-PRO" w:hAnsi="HG丸ｺﾞｼｯｸM-PRO" w:hint="eastAsia"/>
          <w:sz w:val="24"/>
          <w:szCs w:val="24"/>
        </w:rPr>
        <w:t>子どもの発達の困難さや遅れ、また</w:t>
      </w:r>
      <w:r w:rsidR="00AC39EC">
        <w:rPr>
          <w:rFonts w:ascii="HG丸ｺﾞｼｯｸM-PRO" w:eastAsia="HG丸ｺﾞｼｯｸM-PRO" w:hAnsi="HG丸ｺﾞｼｯｸM-PRO" w:hint="eastAsia"/>
          <w:sz w:val="24"/>
          <w:szCs w:val="24"/>
        </w:rPr>
        <w:t>特異</w:t>
      </w:r>
      <w:bookmarkStart w:id="0" w:name="_GoBack"/>
      <w:bookmarkEnd w:id="0"/>
      <w:r w:rsidR="008819A8">
        <w:rPr>
          <w:rFonts w:ascii="HG丸ｺﾞｼｯｸM-PRO" w:eastAsia="HG丸ｺﾞｼｯｸM-PRO" w:hAnsi="HG丸ｺﾞｼｯｸM-PRO" w:hint="eastAsia"/>
          <w:sz w:val="24"/>
          <w:szCs w:val="24"/>
        </w:rPr>
        <w:t>な能力</w:t>
      </w:r>
      <w:r w:rsidR="00425AA0">
        <w:rPr>
          <w:rFonts w:ascii="HG丸ｺﾞｼｯｸM-PRO" w:eastAsia="HG丸ｺﾞｼｯｸM-PRO" w:hAnsi="HG丸ｺﾞｼｯｸM-PRO" w:hint="eastAsia"/>
          <w:sz w:val="24"/>
          <w:szCs w:val="24"/>
        </w:rPr>
        <w:t>について研究をされるとともに、乳幼児の発達や学校不適応に関する研究にも注目されています。</w:t>
      </w:r>
      <w:r w:rsidR="00E16F23">
        <w:rPr>
          <w:rFonts w:ascii="HG丸ｺﾞｼｯｸM-PRO" w:eastAsia="HG丸ｺﾞｼｯｸM-PRO" w:hAnsi="HG丸ｺﾞｼｯｸM-PRO" w:hint="eastAsia"/>
          <w:sz w:val="24"/>
          <w:szCs w:val="24"/>
        </w:rPr>
        <w:t>また、</w:t>
      </w:r>
      <w:r w:rsidR="00AC1DBC">
        <w:rPr>
          <w:rFonts w:ascii="HG丸ｺﾞｼｯｸM-PRO" w:eastAsia="HG丸ｺﾞｼｯｸM-PRO" w:hAnsi="HG丸ｺﾞｼｯｸM-PRO" w:hint="eastAsia"/>
          <w:sz w:val="24"/>
          <w:szCs w:val="24"/>
        </w:rPr>
        <w:t>知的に高く、困難さも抱える子どもに</w:t>
      </w:r>
      <w:r w:rsidR="00AD2917">
        <w:rPr>
          <w:rFonts w:ascii="HG丸ｺﾞｼｯｸM-PRO" w:eastAsia="HG丸ｺﾞｼｯｸM-PRO" w:hAnsi="HG丸ｺﾞｼｯｸM-PRO" w:hint="eastAsia"/>
          <w:sz w:val="24"/>
          <w:szCs w:val="24"/>
        </w:rPr>
        <w:t>ついてのご講演でも</w:t>
      </w:r>
      <w:r w:rsidR="000C5649">
        <w:rPr>
          <w:rFonts w:ascii="HG丸ｺﾞｼｯｸM-PRO" w:eastAsia="HG丸ｺﾞｼｯｸM-PRO" w:hAnsi="HG丸ｺﾞｼｯｸM-PRO" w:hint="eastAsia"/>
          <w:sz w:val="24"/>
          <w:szCs w:val="24"/>
        </w:rPr>
        <w:t>ご</w:t>
      </w:r>
      <w:r w:rsidR="00AD2917">
        <w:rPr>
          <w:rFonts w:ascii="HG丸ｺﾞｼｯｸM-PRO" w:eastAsia="HG丸ｺﾞｼｯｸM-PRO" w:hAnsi="HG丸ｺﾞｼｯｸM-PRO" w:hint="eastAsia"/>
          <w:sz w:val="24"/>
          <w:szCs w:val="24"/>
        </w:rPr>
        <w:t>活躍されてらっしゃいます。</w:t>
      </w:r>
      <w:r w:rsidR="00171437">
        <w:rPr>
          <w:rFonts w:ascii="HG丸ｺﾞｼｯｸM-PRO" w:eastAsia="HG丸ｺﾞｼｯｸM-PRO" w:hAnsi="HG丸ｺﾞｼｯｸM-PRO" w:hint="eastAsia"/>
          <w:sz w:val="24"/>
          <w:szCs w:val="24"/>
        </w:rPr>
        <w:t>著書に</w:t>
      </w:r>
      <w:r w:rsidR="008B463E">
        <w:rPr>
          <w:rFonts w:ascii="HG丸ｺﾞｼｯｸM-PRO" w:eastAsia="HG丸ｺﾞｼｯｸM-PRO" w:hAnsi="HG丸ｺﾞｼｯｸM-PRO" w:hint="eastAsia"/>
          <w:sz w:val="24"/>
          <w:szCs w:val="24"/>
        </w:rPr>
        <w:t>『</w:t>
      </w:r>
      <w:r w:rsidR="00AC1DBC">
        <w:rPr>
          <w:rFonts w:ascii="HG丸ｺﾞｼｯｸM-PRO" w:eastAsia="HG丸ｺﾞｼｯｸM-PRO" w:hAnsi="HG丸ｺﾞｼｯｸM-PRO" w:hint="eastAsia"/>
          <w:sz w:val="24"/>
          <w:szCs w:val="24"/>
        </w:rPr>
        <w:t>ギフテッドの個性を知り、伸ばす方法</w:t>
      </w:r>
      <w:r w:rsidR="00171437">
        <w:rPr>
          <w:rFonts w:ascii="HG丸ｺﾞｼｯｸM-PRO" w:eastAsia="HG丸ｺﾞｼｯｸM-PRO" w:hAnsi="HG丸ｺﾞｼｯｸM-PRO" w:hint="eastAsia"/>
          <w:sz w:val="24"/>
          <w:szCs w:val="24"/>
        </w:rPr>
        <w:t>」（共著）</w:t>
      </w:r>
      <w:r w:rsidR="00AD2917">
        <w:rPr>
          <w:rFonts w:ascii="HG丸ｺﾞｼｯｸM-PRO" w:eastAsia="HG丸ｺﾞｼｯｸM-PRO" w:hAnsi="HG丸ｺﾞｼｯｸM-PRO" w:hint="eastAsia"/>
          <w:sz w:val="24"/>
          <w:szCs w:val="24"/>
        </w:rPr>
        <w:t>など。</w:t>
      </w:r>
      <w:r w:rsidR="00C41C75">
        <w:rPr>
          <w:rFonts w:ascii="HG丸ｺﾞｼｯｸM-PRO" w:eastAsia="HG丸ｺﾞｼｯｸM-PRO" w:hAnsi="HG丸ｺﾞｼｯｸM-PRO" w:hint="eastAsia"/>
          <w:noProof/>
          <w:sz w:val="36"/>
        </w:rPr>
        <w:drawing>
          <wp:anchor distT="0" distB="0" distL="114300" distR="114300" simplePos="0" relativeHeight="251654656" behindDoc="1" locked="0" layoutInCell="1" allowOverlap="1">
            <wp:simplePos x="0" y="0"/>
            <wp:positionH relativeFrom="column">
              <wp:posOffset>447675</wp:posOffset>
            </wp:positionH>
            <wp:positionV relativeFrom="paragraph">
              <wp:posOffset>57150</wp:posOffset>
            </wp:positionV>
            <wp:extent cx="352425" cy="495300"/>
            <wp:effectExtent l="1905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lust88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495300"/>
                    </a:xfrm>
                    <a:prstGeom prst="rect">
                      <a:avLst/>
                    </a:prstGeom>
                  </pic:spPr>
                </pic:pic>
              </a:graphicData>
            </a:graphic>
          </wp:anchor>
        </w:drawing>
      </w:r>
    </w:p>
    <w:p w:rsidR="008A0198" w:rsidRDefault="008A0198" w:rsidP="006B65E9">
      <w:pPr>
        <w:rPr>
          <w:rFonts w:ascii="HG丸ｺﾞｼｯｸM-PRO" w:eastAsia="HG丸ｺﾞｼｯｸM-PRO" w:hAnsi="HG丸ｺﾞｼｯｸM-PRO"/>
          <w:bdr w:val="single" w:sz="4" w:space="0" w:color="auto"/>
        </w:rPr>
      </w:pPr>
    </w:p>
    <w:p w:rsidR="003D0169" w:rsidRDefault="006B65E9" w:rsidP="006B65E9">
      <w:pPr>
        <w:rPr>
          <w:rFonts w:ascii="HG丸ｺﾞｼｯｸM-PRO" w:eastAsia="HG丸ｺﾞｼｯｸM-PRO" w:hAnsi="HG丸ｺﾞｼｯｸM-PRO"/>
          <w:bdr w:val="single" w:sz="4" w:space="0" w:color="auto"/>
        </w:rPr>
      </w:pPr>
      <w:r w:rsidRPr="00624A30">
        <w:rPr>
          <w:rFonts w:ascii="HG丸ｺﾞｼｯｸM-PRO" w:eastAsia="HG丸ｺﾞｼｯｸM-PRO" w:hAnsi="HG丸ｺﾞｼｯｸM-PRO" w:hint="eastAsia"/>
          <w:bdr w:val="single" w:sz="4" w:space="0" w:color="auto"/>
        </w:rPr>
        <w:t>＊お問い合わせは</w:t>
      </w:r>
      <w:r w:rsidR="00227CF9">
        <w:rPr>
          <w:rFonts w:ascii="HG丸ｺﾞｼｯｸM-PRO" w:eastAsia="HG丸ｺﾞｼｯｸM-PRO" w:hAnsi="HG丸ｺﾞｼｯｸM-PRO" w:hint="eastAsia"/>
          <w:bdr w:val="single" w:sz="4" w:space="0" w:color="auto"/>
        </w:rPr>
        <w:t>、</w:t>
      </w:r>
      <w:r w:rsidRPr="00624A30">
        <w:rPr>
          <w:rFonts w:ascii="HG丸ｺﾞｼｯｸM-PRO" w:eastAsia="HG丸ｺﾞｼｯｸM-PRO" w:hAnsi="HG丸ｺﾞｼｯｸM-PRO" w:hint="eastAsia"/>
          <w:bdr w:val="single" w:sz="4" w:space="0" w:color="auto"/>
        </w:rPr>
        <w:t>NPO星槎教育研究所(</w:t>
      </w:r>
      <w:r w:rsidRPr="00624A30">
        <w:rPr>
          <w:rFonts w:ascii="HG丸ｺﾞｼｯｸM-PRO" w:eastAsia="HG丸ｺﾞｼｯｸM-PRO" w:hAnsi="HG丸ｺﾞｼｯｸM-PRO"/>
          <w:bdr w:val="single" w:sz="4" w:space="0" w:color="auto"/>
        </w:rPr>
        <w:t>03-5225-6245)</w:t>
      </w:r>
    </w:p>
    <w:p w:rsidR="00227CF9" w:rsidRPr="00D5304A" w:rsidRDefault="00D5304A" w:rsidP="00D5304A">
      <w:pPr>
        <w:jc w:val="right"/>
        <w:rPr>
          <w:rFonts w:ascii="HG丸ｺﾞｼｯｸM-PRO" w:eastAsia="HG丸ｺﾞｼｯｸM-PRO" w:hAnsi="HG丸ｺﾞｼｯｸM-PRO"/>
        </w:rPr>
      </w:pPr>
      <w:r>
        <w:rPr>
          <w:rFonts w:ascii="HG丸ｺﾞｼｯｸM-PRO" w:eastAsia="HG丸ｺﾞｼｯｸM-PRO" w:hAnsi="HG丸ｺﾞｼｯｸM-PRO" w:hint="eastAsia"/>
          <w:highlight w:val="yellow"/>
        </w:rPr>
        <w:t>３</w:t>
      </w:r>
      <w:r w:rsidRPr="00CA1144">
        <w:rPr>
          <w:rFonts w:ascii="HG丸ｺﾞｼｯｸM-PRO" w:eastAsia="HG丸ｺﾞｼｯｸM-PRO" w:hAnsi="HG丸ｺﾞｼｯｸM-PRO" w:hint="eastAsia"/>
          <w:highlight w:val="yellow"/>
        </w:rPr>
        <w:t>月</w:t>
      </w:r>
      <w:r w:rsidR="006D0613">
        <w:rPr>
          <w:rFonts w:ascii="HG丸ｺﾞｼｯｸM-PRO" w:eastAsia="HG丸ｺﾞｼｯｸM-PRO" w:hAnsi="HG丸ｺﾞｼｯｸM-PRO" w:hint="eastAsia"/>
          <w:highlight w:val="yellow"/>
        </w:rPr>
        <w:t>6</w:t>
      </w:r>
      <w:r w:rsidRPr="00CA1144">
        <w:rPr>
          <w:rFonts w:ascii="HG丸ｺﾞｼｯｸM-PRO" w:eastAsia="HG丸ｺﾞｼｯｸM-PRO" w:hAnsi="HG丸ｺﾞｼｯｸM-PRO" w:hint="eastAsia"/>
          <w:highlight w:val="yellow"/>
        </w:rPr>
        <w:t>日までに、申込用紙を提出、または電話</w:t>
      </w:r>
      <w:r>
        <w:rPr>
          <w:rFonts w:ascii="HG丸ｺﾞｼｯｸM-PRO" w:eastAsia="HG丸ｺﾞｼｯｸM-PRO" w:hAnsi="HG丸ｺﾞｼｯｸM-PRO" w:hint="eastAsia"/>
          <w:highlight w:val="yellow"/>
        </w:rPr>
        <w:t>、</w:t>
      </w:r>
      <w:r w:rsidRPr="00CA1144">
        <w:rPr>
          <w:rFonts w:ascii="HG丸ｺﾞｼｯｸM-PRO" w:eastAsia="HG丸ｺﾞｼｯｸM-PRO" w:hAnsi="HG丸ｺﾞｼｯｸM-PRO" w:hint="eastAsia"/>
          <w:highlight w:val="yellow"/>
        </w:rPr>
        <w:t>メールでお申込ください。</w:t>
      </w:r>
    </w:p>
    <w:p w:rsidR="006B65E9" w:rsidRDefault="006B65E9" w:rsidP="006B65E9">
      <w:r>
        <w:rPr>
          <w:rFonts w:ascii="HG丸ｺﾞｼｯｸM-PRO" w:eastAsia="HG丸ｺﾞｼｯｸM-PRO" w:hAnsi="HG丸ｺﾞｼｯｸM-PRO" w:hint="eastAsia"/>
        </w:rPr>
        <w:t>-----------------------------------------------</w:t>
      </w:r>
      <w:r w:rsidR="008328FA">
        <w:rPr>
          <w:rFonts w:ascii="HG丸ｺﾞｼｯｸM-PRO" w:eastAsia="HG丸ｺﾞｼｯｸM-PRO" w:hAnsi="HG丸ｺﾞｼｯｸM-PRO" w:hint="eastAsia"/>
          <w:sz w:val="14"/>
        </w:rPr>
        <w:t>キリトリ</w:t>
      </w:r>
      <w:r w:rsidR="008328F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6B65E9" w:rsidRPr="00162A11" w:rsidRDefault="006B65E9" w:rsidP="00D5304A">
      <w:pPr>
        <w:jc w:val="right"/>
        <w:rPr>
          <w:rFonts w:ascii="BIZ UDPゴシック" w:eastAsia="BIZ UDPゴシック" w:hAnsi="BIZ UDPゴシック"/>
        </w:rPr>
      </w:pPr>
      <w:r w:rsidRPr="00162A11">
        <w:rPr>
          <w:rFonts w:ascii="BIZ UDPゴシック" w:eastAsia="BIZ UDPゴシック" w:hAnsi="BIZ UDPゴシック" w:hint="eastAsia"/>
        </w:rPr>
        <w:t xml:space="preserve">　</w:t>
      </w:r>
      <w:r w:rsidR="006F5621" w:rsidRPr="00162A11">
        <w:rPr>
          <w:rFonts w:ascii="BIZ UDPゴシック" w:eastAsia="BIZ UDPゴシック" w:hAnsi="BIZ UDPゴシック" w:hint="eastAsia"/>
        </w:rPr>
        <w:t>セミナー</w:t>
      </w:r>
      <w:r w:rsidRPr="00162A11">
        <w:rPr>
          <w:rFonts w:ascii="BIZ UDPゴシック" w:eastAsia="BIZ UDPゴシック" w:hAnsi="BIZ UDPゴシック" w:hint="eastAsia"/>
        </w:rPr>
        <w:t>「</w:t>
      </w:r>
      <w:r w:rsidR="002C21A7">
        <w:rPr>
          <w:rFonts w:ascii="BIZ UDPゴシック" w:eastAsia="BIZ UDPゴシック" w:hAnsi="BIZ UDPゴシック" w:hint="eastAsia"/>
          <w:szCs w:val="21"/>
        </w:rPr>
        <w:t>凸</w:t>
      </w:r>
      <w:r w:rsidR="002C21A7">
        <w:rPr>
          <w:rFonts w:ascii="ＭＳ 明朝" w:eastAsia="ＭＳ 明朝" w:hAnsi="ＭＳ 明朝" w:cs="ＭＳ 明朝" w:hint="eastAsia"/>
          <w:szCs w:val="21"/>
        </w:rPr>
        <w:t>□</w:t>
      </w:r>
      <w:r w:rsidR="002C21A7">
        <w:rPr>
          <w:rFonts w:ascii="BIZ UDゴシック" w:eastAsia="BIZ UDゴシック" w:hAnsi="BIZ UDゴシック" w:cs="ＭＳ 明朝" w:hint="eastAsia"/>
          <w:szCs w:val="21"/>
        </w:rPr>
        <w:t>のある子どもの理解と対応</w:t>
      </w:r>
      <w:r w:rsidRPr="00162A11">
        <w:rPr>
          <w:rFonts w:ascii="BIZ UDPゴシック" w:eastAsia="BIZ UDPゴシック" w:hAnsi="BIZ UDPゴシック" w:hint="eastAsia"/>
        </w:rPr>
        <w:t>」に申し込みます。</w:t>
      </w:r>
    </w:p>
    <w:p w:rsidR="006B65E9" w:rsidRPr="00162A11" w:rsidRDefault="006B65E9" w:rsidP="006B65E9">
      <w:pPr>
        <w:jc w:val="center"/>
        <w:rPr>
          <w:rFonts w:ascii="BIZ UDPゴシック" w:eastAsia="BIZ UDPゴシック" w:hAnsi="BIZ UDPゴシック"/>
        </w:rPr>
      </w:pPr>
    </w:p>
    <w:p w:rsidR="006B65E9" w:rsidRPr="00162A11" w:rsidRDefault="006B65E9" w:rsidP="00D5304A">
      <w:pPr>
        <w:spacing w:afterLines="50" w:after="180"/>
        <w:jc w:val="left"/>
        <w:rPr>
          <w:rFonts w:ascii="BIZ UDPゴシック" w:eastAsia="BIZ UDPゴシック" w:hAnsi="BIZ UDPゴシック"/>
          <w:sz w:val="22"/>
          <w:u w:val="single"/>
        </w:rPr>
      </w:pPr>
      <w:r w:rsidRPr="00162A11">
        <w:rPr>
          <w:rFonts w:ascii="BIZ UDPゴシック" w:eastAsia="BIZ UDPゴシック" w:hAnsi="BIZ UDPゴシック" w:hint="eastAsia"/>
          <w:sz w:val="22"/>
          <w:u w:val="single"/>
        </w:rPr>
        <w:t xml:space="preserve">お子様の名前：　　　　　　　　　　　　</w:t>
      </w:r>
      <w:r w:rsidR="00BB680B">
        <w:rPr>
          <w:rFonts w:ascii="BIZ UDPゴシック" w:eastAsia="BIZ UDPゴシック" w:hAnsi="BIZ UDPゴシック" w:hint="eastAsia"/>
          <w:sz w:val="22"/>
          <w:u w:val="single"/>
        </w:rPr>
        <w:t xml:space="preserve">　　　　　　　　　　　　　 </w:t>
      </w:r>
      <w:r w:rsidRPr="00162A11">
        <w:rPr>
          <w:rFonts w:ascii="BIZ UDPゴシック" w:eastAsia="BIZ UDPゴシック" w:hAnsi="BIZ UDPゴシック" w:hint="eastAsia"/>
          <w:sz w:val="22"/>
          <w:u w:val="single"/>
        </w:rPr>
        <w:t xml:space="preserve">　　　（学年：　　　　）</w:t>
      </w:r>
    </w:p>
    <w:p w:rsidR="006B65E9" w:rsidRPr="00162A11" w:rsidRDefault="006B65E9" w:rsidP="00D5304A">
      <w:pPr>
        <w:spacing w:afterLines="50" w:after="180"/>
        <w:jc w:val="left"/>
        <w:rPr>
          <w:rFonts w:ascii="BIZ UDPゴシック" w:eastAsia="BIZ UDPゴシック" w:hAnsi="BIZ UDPゴシック"/>
          <w:sz w:val="22"/>
          <w:u w:val="single"/>
        </w:rPr>
      </w:pPr>
      <w:r w:rsidRPr="00162A11">
        <w:rPr>
          <w:rFonts w:ascii="BIZ UDPゴシック" w:eastAsia="BIZ UDPゴシック" w:hAnsi="BIZ UDPゴシック" w:hint="eastAsia"/>
          <w:sz w:val="22"/>
          <w:u w:val="single"/>
        </w:rPr>
        <w:t xml:space="preserve">参加する保護者の方の名前：　　　　　　　　</w:t>
      </w:r>
      <w:r w:rsidR="00BB680B">
        <w:rPr>
          <w:rFonts w:ascii="BIZ UDPゴシック" w:eastAsia="BIZ UDPゴシック" w:hAnsi="BIZ UDPゴシック" w:hint="eastAsia"/>
          <w:sz w:val="22"/>
          <w:u w:val="single"/>
        </w:rPr>
        <w:t xml:space="preserve">　　　</w:t>
      </w:r>
      <w:r w:rsidRPr="00162A11">
        <w:rPr>
          <w:rFonts w:ascii="BIZ UDPゴシック" w:eastAsia="BIZ UDPゴシック" w:hAnsi="BIZ UDPゴシック" w:hint="eastAsia"/>
          <w:sz w:val="22"/>
          <w:u w:val="single"/>
        </w:rPr>
        <w:t xml:space="preserve">　　　</w:t>
      </w:r>
      <w:r w:rsidR="00BB680B">
        <w:rPr>
          <w:rFonts w:ascii="BIZ UDPゴシック" w:eastAsia="BIZ UDPゴシック" w:hAnsi="BIZ UDPゴシック" w:hint="eastAsia"/>
          <w:sz w:val="22"/>
          <w:u w:val="single"/>
        </w:rPr>
        <w:t xml:space="preserve">　</w:t>
      </w:r>
      <w:r w:rsidRPr="00162A11">
        <w:rPr>
          <w:rFonts w:ascii="BIZ UDPゴシック" w:eastAsia="BIZ UDPゴシック" w:hAnsi="BIZ UDPゴシック" w:hint="eastAsia"/>
          <w:sz w:val="22"/>
          <w:u w:val="single"/>
        </w:rPr>
        <w:t xml:space="preserve">　　　　　　　</w:t>
      </w:r>
      <w:r w:rsidR="008328FA" w:rsidRPr="00162A11">
        <w:rPr>
          <w:rFonts w:ascii="BIZ UDPゴシック" w:eastAsia="BIZ UDPゴシック" w:hAnsi="BIZ UDPゴシック" w:hint="eastAsia"/>
          <w:sz w:val="22"/>
          <w:u w:val="single"/>
        </w:rPr>
        <w:t>計（　　　）名</w:t>
      </w:r>
    </w:p>
    <w:p w:rsidR="00D176E7" w:rsidRPr="00D5304A" w:rsidRDefault="00D176E7" w:rsidP="00D5304A">
      <w:pPr>
        <w:spacing w:afterLines="50" w:after="180"/>
        <w:jc w:val="left"/>
        <w:rPr>
          <w:rFonts w:ascii="BIZ UDPゴシック" w:eastAsia="BIZ UDPゴシック" w:hAnsi="BIZ UDPゴシック"/>
          <w:sz w:val="22"/>
          <w:u w:val="single"/>
        </w:rPr>
      </w:pPr>
      <w:r w:rsidRPr="00162A11">
        <w:rPr>
          <w:rFonts w:ascii="BIZ UDPゴシック" w:eastAsia="BIZ UDPゴシック" w:hAnsi="BIZ UDPゴシック" w:hint="eastAsia"/>
          <w:sz w:val="22"/>
          <w:u w:val="single"/>
        </w:rPr>
        <w:t xml:space="preserve">参加形式：　　</w:t>
      </w:r>
      <w:r w:rsidR="00BB680B">
        <w:rPr>
          <w:rFonts w:ascii="BIZ UDPゴシック" w:eastAsia="BIZ UDPゴシック" w:hAnsi="BIZ UDPゴシック" w:hint="eastAsia"/>
          <w:sz w:val="22"/>
          <w:u w:val="single"/>
        </w:rPr>
        <w:t>①</w:t>
      </w:r>
      <w:r w:rsidRPr="00162A11">
        <w:rPr>
          <w:rFonts w:ascii="BIZ UDPゴシック" w:eastAsia="BIZ UDPゴシック" w:hAnsi="BIZ UDPゴシック" w:hint="eastAsia"/>
          <w:sz w:val="22"/>
          <w:u w:val="single"/>
        </w:rPr>
        <w:t xml:space="preserve">　</w:t>
      </w:r>
      <w:r w:rsidR="00BB680B">
        <w:rPr>
          <w:rFonts w:ascii="BIZ UDPゴシック" w:eastAsia="BIZ UDPゴシック" w:hAnsi="BIZ UDPゴシック" w:hint="eastAsia"/>
          <w:sz w:val="22"/>
          <w:u w:val="single"/>
        </w:rPr>
        <w:t xml:space="preserve">オンライン受講　　　　　　</w:t>
      </w:r>
      <w:r w:rsidRPr="00162A11">
        <w:rPr>
          <w:rFonts w:ascii="BIZ UDPゴシック" w:eastAsia="BIZ UDPゴシック" w:hAnsi="BIZ UDPゴシック" w:hint="eastAsia"/>
          <w:sz w:val="22"/>
          <w:u w:val="single"/>
        </w:rPr>
        <w:t xml:space="preserve">　</w:t>
      </w:r>
      <w:r w:rsidR="00D5304A">
        <w:rPr>
          <w:rFonts w:ascii="ＭＳ 明朝" w:eastAsia="ＭＳ 明朝" w:hAnsi="ＭＳ 明朝" w:cs="ＭＳ 明朝" w:hint="eastAsia"/>
          <w:sz w:val="22"/>
          <w:u w:val="single"/>
        </w:rPr>
        <w:t xml:space="preserve">／　</w:t>
      </w:r>
      <w:r w:rsidR="00BB680B">
        <w:rPr>
          <w:rFonts w:ascii="ＭＳ 明朝" w:eastAsia="ＭＳ 明朝" w:hAnsi="ＭＳ 明朝" w:cs="ＭＳ 明朝" w:hint="eastAsia"/>
          <w:sz w:val="22"/>
          <w:u w:val="single"/>
        </w:rPr>
        <w:t xml:space="preserve">　②</w:t>
      </w:r>
      <w:r w:rsidR="00D5304A" w:rsidRPr="00162A11">
        <w:rPr>
          <w:rFonts w:ascii="BIZ UDPゴシック" w:eastAsia="BIZ UDPゴシック" w:hAnsi="BIZ UDPゴシック" w:hint="eastAsia"/>
          <w:sz w:val="22"/>
          <w:u w:val="single"/>
        </w:rPr>
        <w:t>星槎教育研究所で</w:t>
      </w:r>
      <w:r w:rsidR="00BB680B">
        <w:rPr>
          <w:rFonts w:ascii="BIZ UDPゴシック" w:eastAsia="BIZ UDPゴシック" w:hAnsi="BIZ UDPゴシック" w:hint="eastAsia"/>
          <w:sz w:val="22"/>
          <w:u w:val="single"/>
        </w:rPr>
        <w:t xml:space="preserve">オンライン受講　　</w:t>
      </w:r>
    </w:p>
    <w:sectPr w:rsidR="00D176E7" w:rsidRPr="00D5304A" w:rsidSect="00D5304A">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F9" w:rsidRDefault="00227CF9" w:rsidP="005334B1">
      <w:r>
        <w:separator/>
      </w:r>
    </w:p>
  </w:endnote>
  <w:endnote w:type="continuationSeparator" w:id="0">
    <w:p w:rsidR="00227CF9" w:rsidRDefault="00227CF9" w:rsidP="0053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F9" w:rsidRDefault="00227CF9" w:rsidP="005334B1">
      <w:r>
        <w:separator/>
      </w:r>
    </w:p>
  </w:footnote>
  <w:footnote w:type="continuationSeparator" w:id="0">
    <w:p w:rsidR="00227CF9" w:rsidRDefault="00227CF9" w:rsidP="0053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FE"/>
    <w:rsid w:val="00001B23"/>
    <w:rsid w:val="00022419"/>
    <w:rsid w:val="0002440C"/>
    <w:rsid w:val="00061633"/>
    <w:rsid w:val="000C5649"/>
    <w:rsid w:val="000F3FD1"/>
    <w:rsid w:val="00112CC4"/>
    <w:rsid w:val="00147622"/>
    <w:rsid w:val="00162A11"/>
    <w:rsid w:val="00171437"/>
    <w:rsid w:val="001F15AB"/>
    <w:rsid w:val="00227CF9"/>
    <w:rsid w:val="002417A8"/>
    <w:rsid w:val="00244CFC"/>
    <w:rsid w:val="00255CFB"/>
    <w:rsid w:val="00286A27"/>
    <w:rsid w:val="00293FD3"/>
    <w:rsid w:val="002C21A7"/>
    <w:rsid w:val="002C2B15"/>
    <w:rsid w:val="003B02EC"/>
    <w:rsid w:val="003D0169"/>
    <w:rsid w:val="003E6779"/>
    <w:rsid w:val="003F7FE5"/>
    <w:rsid w:val="00425AA0"/>
    <w:rsid w:val="004A4031"/>
    <w:rsid w:val="004F5B20"/>
    <w:rsid w:val="005334B1"/>
    <w:rsid w:val="0053480A"/>
    <w:rsid w:val="00570488"/>
    <w:rsid w:val="005B2455"/>
    <w:rsid w:val="005F4FFE"/>
    <w:rsid w:val="0062019E"/>
    <w:rsid w:val="00624A30"/>
    <w:rsid w:val="006540FE"/>
    <w:rsid w:val="00673651"/>
    <w:rsid w:val="006B65E9"/>
    <w:rsid w:val="006D0613"/>
    <w:rsid w:val="006E1DCA"/>
    <w:rsid w:val="006F5621"/>
    <w:rsid w:val="0073634D"/>
    <w:rsid w:val="00773DAC"/>
    <w:rsid w:val="0080441E"/>
    <w:rsid w:val="008328FA"/>
    <w:rsid w:val="008351A5"/>
    <w:rsid w:val="00842650"/>
    <w:rsid w:val="008653DF"/>
    <w:rsid w:val="008819A8"/>
    <w:rsid w:val="008A0198"/>
    <w:rsid w:val="008B463E"/>
    <w:rsid w:val="008D3C9B"/>
    <w:rsid w:val="008F74E7"/>
    <w:rsid w:val="0093560D"/>
    <w:rsid w:val="009A37C2"/>
    <w:rsid w:val="009A6BA2"/>
    <w:rsid w:val="009E3695"/>
    <w:rsid w:val="009F597C"/>
    <w:rsid w:val="00A81CD3"/>
    <w:rsid w:val="00A92FFA"/>
    <w:rsid w:val="00AC1DBC"/>
    <w:rsid w:val="00AC39EC"/>
    <w:rsid w:val="00AC66A0"/>
    <w:rsid w:val="00AD2917"/>
    <w:rsid w:val="00B2661E"/>
    <w:rsid w:val="00B439F4"/>
    <w:rsid w:val="00BA3172"/>
    <w:rsid w:val="00BB680B"/>
    <w:rsid w:val="00BB7E4D"/>
    <w:rsid w:val="00C018E0"/>
    <w:rsid w:val="00C41C75"/>
    <w:rsid w:val="00C700E2"/>
    <w:rsid w:val="00C92057"/>
    <w:rsid w:val="00CA1144"/>
    <w:rsid w:val="00CF6CB2"/>
    <w:rsid w:val="00D176E7"/>
    <w:rsid w:val="00D5304A"/>
    <w:rsid w:val="00DA587F"/>
    <w:rsid w:val="00DB467C"/>
    <w:rsid w:val="00DC2830"/>
    <w:rsid w:val="00DC3762"/>
    <w:rsid w:val="00E056AF"/>
    <w:rsid w:val="00E13E31"/>
    <w:rsid w:val="00E16F23"/>
    <w:rsid w:val="00E30EC9"/>
    <w:rsid w:val="00E94F59"/>
    <w:rsid w:val="00EC5CD3"/>
    <w:rsid w:val="00F05400"/>
    <w:rsid w:val="00F37747"/>
    <w:rsid w:val="00F9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36B6"/>
  <w15:docId w15:val="{38378A8B-8052-4681-A13D-FAE32D66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B1"/>
    <w:pPr>
      <w:tabs>
        <w:tab w:val="center" w:pos="4252"/>
        <w:tab w:val="right" w:pos="8504"/>
      </w:tabs>
      <w:snapToGrid w:val="0"/>
    </w:pPr>
  </w:style>
  <w:style w:type="character" w:customStyle="1" w:styleId="a4">
    <w:name w:val="ヘッダー (文字)"/>
    <w:basedOn w:val="a0"/>
    <w:link w:val="a3"/>
    <w:uiPriority w:val="99"/>
    <w:rsid w:val="005334B1"/>
  </w:style>
  <w:style w:type="paragraph" w:styleId="a5">
    <w:name w:val="footer"/>
    <w:basedOn w:val="a"/>
    <w:link w:val="a6"/>
    <w:uiPriority w:val="99"/>
    <w:unhideWhenUsed/>
    <w:rsid w:val="005334B1"/>
    <w:pPr>
      <w:tabs>
        <w:tab w:val="center" w:pos="4252"/>
        <w:tab w:val="right" w:pos="8504"/>
      </w:tabs>
      <w:snapToGrid w:val="0"/>
    </w:pPr>
  </w:style>
  <w:style w:type="character" w:customStyle="1" w:styleId="a6">
    <w:name w:val="フッター (文字)"/>
    <w:basedOn w:val="a0"/>
    <w:link w:val="a5"/>
    <w:uiPriority w:val="99"/>
    <w:rsid w:val="005334B1"/>
  </w:style>
  <w:style w:type="character" w:styleId="a7">
    <w:name w:val="Hyperlink"/>
    <w:basedOn w:val="a0"/>
    <w:uiPriority w:val="99"/>
    <w:unhideWhenUsed/>
    <w:rsid w:val="00DC2830"/>
    <w:rPr>
      <w:color w:val="0563C1" w:themeColor="hyperlink"/>
      <w:u w:val="single"/>
    </w:rPr>
  </w:style>
  <w:style w:type="paragraph" w:styleId="a8">
    <w:name w:val="Balloon Text"/>
    <w:basedOn w:val="a"/>
    <w:link w:val="a9"/>
    <w:uiPriority w:val="99"/>
    <w:semiHidden/>
    <w:unhideWhenUsed/>
    <w:rsid w:val="00BA3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5439">
      <w:bodyDiv w:val="1"/>
      <w:marLeft w:val="0"/>
      <w:marRight w:val="0"/>
      <w:marTop w:val="0"/>
      <w:marBottom w:val="0"/>
      <w:divBdr>
        <w:top w:val="none" w:sz="0" w:space="0" w:color="auto"/>
        <w:left w:val="none" w:sz="0" w:space="0" w:color="auto"/>
        <w:bottom w:val="none" w:sz="0" w:space="0" w:color="auto"/>
        <w:right w:val="none" w:sz="0" w:space="0" w:color="auto"/>
      </w:divBdr>
    </w:div>
    <w:div w:id="282536337">
      <w:bodyDiv w:val="1"/>
      <w:marLeft w:val="0"/>
      <w:marRight w:val="0"/>
      <w:marTop w:val="0"/>
      <w:marBottom w:val="0"/>
      <w:divBdr>
        <w:top w:val="none" w:sz="0" w:space="0" w:color="auto"/>
        <w:left w:val="none" w:sz="0" w:space="0" w:color="auto"/>
        <w:bottom w:val="none" w:sz="0" w:space="0" w:color="auto"/>
        <w:right w:val="none" w:sz="0" w:space="0" w:color="auto"/>
      </w:divBdr>
    </w:div>
    <w:div w:id="1472939966">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STAR2013-pc23</dc:creator>
  <cp:keywords/>
  <dc:description/>
  <cp:lastModifiedBy>STAR2020-02</cp:lastModifiedBy>
  <cp:revision>10</cp:revision>
  <cp:lastPrinted>2021-12-09T04:18:00Z</cp:lastPrinted>
  <dcterms:created xsi:type="dcterms:W3CDTF">2022-12-19T02:49:00Z</dcterms:created>
  <dcterms:modified xsi:type="dcterms:W3CDTF">2023-01-05T01:15:00Z</dcterms:modified>
</cp:coreProperties>
</file>